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before="0" w:after="200"/>
      </w:pPr>
      <w:r>
        <w:rPr>
          <w:rFonts w:ascii="Calibri" w:hAnsi="Calibri" w:cs="Calibri"/>
          <w:b/>
          <w:color w:val="101D33"/>
          <w:sz w:val="17"/>
          <w:szCs w:val="17"/>
        </w:rPr>
        <w:t xml:space="preserve">Custody Commander</w:t>
      </w:r>
      <w:r>
        <w:rPr>
          <w:rFonts w:ascii="Calibri" w:hAnsi="Calibri" w:cs="Calibri"/>
          <w:color w:val="67718A"/>
          <w:sz w:val="17"/>
          <w:szCs w:val="17"/>
        </w:rPr>
        <w:t xml:space="preserve">  ·  Free template  ·  custodycommander.com/templates</w:t>
      </w:r>
    </w:p>
    <w:p>
      <w:pPr>
        <w:spacing w:before="0" w:after="120"/>
      </w:pPr>
      <w:r>
        <w:rPr>
          <w:rFonts w:ascii="Calibri" w:hAnsi="Calibri" w:cs="Calibri"/>
          <w:b/>
          <w:color w:val="101D33"/>
          <w:sz w:val="40"/>
          <w:szCs w:val="40"/>
        </w:rPr>
        <w:t xml:space="preserve">Holiday &amp; Special-Day Schedule Worksheet</w:t>
      </w:r>
    </w:p>
    <w:p>
      <w:pPr>
        <w:spacing w:before="0" w:after="200"/>
      </w:pPr>
      <w:r>
        <w:rPr>
          <w:rFonts w:ascii="Calibri" w:hAnsi="Calibri" w:cs="Calibri"/>
          <w:color w:val="44506A"/>
          <w:sz w:val="21"/>
          <w:szCs w:val="21"/>
        </w:rPr>
        <w:t xml:space="preserve">Fill in who has the children for each holiday in even and odd years, plus exact start and end times. Cross out holidays your family doesn't celebrate and add the ones you do.</w:t>
      </w:r>
    </w:p>
    <w:tbl>
      <w:tblPr>
        <w:tblW w:w="10512" w:type="dxa"/>
        <w:tblBorders>
          <w:top w:val="single" w:sz="4" w:space="0" w:color="C9CFDB"/>
          <w:left w:val="single" w:sz="4" w:space="0" w:color="C9CFDB"/>
          <w:bottom w:val="single" w:sz="4" w:space="0" w:color="C9CFDB"/>
          <w:right w:val="single" w:sz="4" w:space="0" w:color="C9CFDB"/>
          <w:insideH w:val="single" w:sz="4" w:space="0" w:color="C9CFDB"/>
          <w:insideV w:val="single" w:sz="4" w:space="0" w:color="C9CFDB"/>
        </w:tblBorders>
        <w:tblLayout w:type="fixed"/>
      </w:tblPr>
      <w:tblGrid>
        <w:gridCol w:w="2628"/>
        <w:gridCol w:w="1314"/>
        <w:gridCol w:w="1314"/>
        <w:gridCol w:w="1314"/>
        <w:gridCol w:w="1314"/>
        <w:gridCol w:w="1314"/>
        <w:gridCol w:w="1314"/>
      </w:tblGrid>
      <w:tr>
        <w:trPr>
          <w:tblHeader/>
        </w:trPr>
        <w:tc>
          <w:tcPr>
            <w:tcW w:w="2628" w:type="dxa"/>
            <w:shd w:val="clear" w:color="auto" w:fill="16294B"/>
            <w:vAlign w:val="top"/>
          </w:tcPr>
          <w:p>
            <w:pPr>
              <w:spacing w:before="0" w:after="0"/>
            </w:pPr>
            <w:r>
              <w:rPr>
                <w:rFonts w:ascii="Calibri" w:hAnsi="Calibri" w:cs="Calibri"/>
                <w:b/>
                <w:color w:val="FFFFFF"/>
                <w:sz w:val="17"/>
                <w:szCs w:val="17"/>
              </w:rPr>
              <w:t xml:space="preserve">Holiday / special day</w:t>
            </w:r>
          </w:p>
        </w:tc>
        <w:tc>
          <w:tcPr>
            <w:tcW w:w="1314" w:type="dxa"/>
            <w:shd w:val="clear" w:color="auto" w:fill="16294B"/>
            <w:vAlign w:val="top"/>
          </w:tcPr>
          <w:p>
            <w:pPr>
              <w:spacing w:before="0" w:after="0"/>
            </w:pPr>
            <w:r>
              <w:rPr>
                <w:rFonts w:ascii="Calibri" w:hAnsi="Calibri" w:cs="Calibri"/>
                <w:b/>
                <w:color w:val="FFFFFF"/>
                <w:sz w:val="17"/>
                <w:szCs w:val="17"/>
              </w:rPr>
              <w:t xml:space="preserve">Even years</w:t>
            </w:r>
          </w:p>
        </w:tc>
        <w:tc>
          <w:tcPr>
            <w:tcW w:w="1314" w:type="dxa"/>
            <w:shd w:val="clear" w:color="auto" w:fill="16294B"/>
            <w:vAlign w:val="top"/>
          </w:tcPr>
          <w:p>
            <w:pPr>
              <w:spacing w:before="0" w:after="0"/>
            </w:pPr>
            <w:r>
              <w:rPr>
                <w:rFonts w:ascii="Calibri" w:hAnsi="Calibri" w:cs="Calibri"/>
                <w:b/>
                <w:color w:val="FFFFFF"/>
                <w:sz w:val="17"/>
                <w:szCs w:val="17"/>
              </w:rPr>
              <w:t xml:space="preserve">Odd years</w:t>
            </w:r>
          </w:p>
        </w:tc>
        <w:tc>
          <w:tcPr>
            <w:tcW w:w="1314" w:type="dxa"/>
            <w:shd w:val="clear" w:color="auto" w:fill="16294B"/>
            <w:vAlign w:val="top"/>
          </w:tcPr>
          <w:p>
            <w:pPr>
              <w:spacing w:before="0" w:after="0"/>
            </w:pPr>
            <w:r>
              <w:rPr>
                <w:rFonts w:ascii="Calibri" w:hAnsi="Calibri" w:cs="Calibri"/>
                <w:b/>
                <w:color w:val="FFFFFF"/>
                <w:sz w:val="17"/>
                <w:szCs w:val="17"/>
              </w:rPr>
              <w:t xml:space="preserve">Starts</w:t>
            </w:r>
          </w:p>
        </w:tc>
        <w:tc>
          <w:tcPr>
            <w:tcW w:w="1314" w:type="dxa"/>
            <w:shd w:val="clear" w:color="auto" w:fill="16294B"/>
            <w:vAlign w:val="top"/>
          </w:tcPr>
          <w:p>
            <w:pPr>
              <w:spacing w:before="0" w:after="0"/>
            </w:pPr>
            <w:r>
              <w:rPr>
                <w:rFonts w:ascii="Calibri" w:hAnsi="Calibri" w:cs="Calibri"/>
                <w:b/>
                <w:color w:val="FFFFFF"/>
                <w:sz w:val="17"/>
                <w:szCs w:val="17"/>
              </w:rPr>
              <w:t xml:space="preserve">Ends</w:t>
            </w:r>
          </w:p>
        </w:tc>
        <w:tc>
          <w:tcPr>
            <w:tcW w:w="1314" w:type="dxa"/>
            <w:shd w:val="clear" w:color="auto" w:fill="16294B"/>
            <w:vAlign w:val="top"/>
          </w:tcPr>
          <w:p>
            <w:pPr>
              <w:spacing w:before="0" w:after="0"/>
            </w:pPr>
            <w:r>
              <w:rPr>
                <w:rFonts w:ascii="Calibri" w:hAnsi="Calibri" w:cs="Calibri"/>
                <w:b/>
                <w:color w:val="FFFFFF"/>
                <w:sz w:val="17"/>
                <w:szCs w:val="17"/>
              </w:rPr>
              <w:t xml:space="preserve">Exchange place</w:t>
            </w:r>
          </w:p>
        </w:tc>
        <w:tc>
          <w:tcPr>
            <w:tcW w:w="1314" w:type="dxa"/>
            <w:shd w:val="clear" w:color="auto" w:fill="16294B"/>
            <w:vAlign w:val="top"/>
          </w:tcPr>
          <w:p>
            <w:pPr>
              <w:spacing w:before="0" w:after="0"/>
            </w:pPr>
            <w:r>
              <w:rPr>
                <w:rFonts w:ascii="Calibri" w:hAnsi="Calibri" w:cs="Calibri"/>
                <w:b/>
                <w:color w:val="FFFFFF"/>
                <w:sz w:val="17"/>
                <w:szCs w:val="17"/>
              </w:rPr>
              <w:t xml:space="preserve">Notes</w:t>
            </w:r>
          </w:p>
        </w:tc>
      </w:tr>
      <w:tr>
        <w:trPr>
          <w:trHeight w:val="380"/>
        </w:trPr>
        <w:tc>
          <w:tcPr>
            <w:tcW w:w="2628" w:type="dxa"/>
            <w:vAlign w:val="top"/>
          </w:tcPr>
          <w:p>
            <w:pPr>
              <w:spacing w:before="0" w:after="0"/>
            </w:pPr>
            <w:r>
              <w:rPr>
                <w:rFonts w:ascii="Calibri" w:hAnsi="Calibri" w:cs="Calibri"/>
                <w:b/>
                <w:color w:val="1B2435"/>
                <w:sz w:val="17"/>
                <w:szCs w:val="17"/>
              </w:rPr>
              <w:t xml:space="preserve">New Year's Eve / Day</w:t>
            </w:r>
          </w:p>
        </w:tc>
        <w:tc>
          <w:tcPr>
            <w:tcW w:w="1314" w:type="dxa"/>
            <w:vAlign w:val="top"/>
          </w:tcPr>
          <w:p>
            <w:pPr>
              <w:spacing w:before="0" w:after="0"/>
            </w:pPr>
          </w:p>
        </w:tc>
        <w:tc>
          <w:tcPr>
            <w:tcW w:w="1314" w:type="dxa"/>
            <w:vAlign w:val="top"/>
          </w:tcPr>
          <w:p>
            <w:pPr>
              <w:spacing w:before="0" w:after="0"/>
            </w:pPr>
          </w:p>
        </w:tc>
        <w:tc>
          <w:tcPr>
            <w:tcW w:w="1314" w:type="dxa"/>
            <w:vAlign w:val="top"/>
          </w:tcPr>
          <w:p>
            <w:pPr>
              <w:spacing w:before="0" w:after="0"/>
            </w:pPr>
          </w:p>
        </w:tc>
        <w:tc>
          <w:tcPr>
            <w:tcW w:w="1314" w:type="dxa"/>
            <w:vAlign w:val="top"/>
          </w:tcPr>
          <w:p>
            <w:pPr>
              <w:spacing w:before="0" w:after="0"/>
            </w:pPr>
          </w:p>
        </w:tc>
        <w:tc>
          <w:tcPr>
            <w:tcW w:w="1314" w:type="dxa"/>
            <w:vAlign w:val="top"/>
          </w:tcPr>
          <w:p>
            <w:pPr>
              <w:spacing w:before="0" w:after="0"/>
            </w:pPr>
          </w:p>
        </w:tc>
        <w:tc>
          <w:tcPr>
            <w:tcW w:w="1314" w:type="dxa"/>
            <w:vAlign w:val="top"/>
          </w:tcPr>
          <w:p>
            <w:pPr>
              <w:spacing w:before="0" w:after="0"/>
            </w:pPr>
          </w:p>
        </w:tc>
      </w:tr>
      <w:tr>
        <w:trPr>
          <w:trHeight w:val="380"/>
        </w:trPr>
        <w:tc>
          <w:tcPr>
            <w:tcW w:w="2628" w:type="dxa"/>
            <w:vAlign w:val="top"/>
          </w:tcPr>
          <w:p>
            <w:pPr>
              <w:spacing w:before="0" w:after="0"/>
            </w:pPr>
            <w:r>
              <w:rPr>
                <w:rFonts w:ascii="Calibri" w:hAnsi="Calibri" w:cs="Calibri"/>
                <w:b/>
                <w:color w:val="1B2435"/>
                <w:sz w:val="17"/>
                <w:szCs w:val="17"/>
              </w:rPr>
              <w:t xml:space="preserve">Martin Luther King Jr. Day</w:t>
            </w:r>
          </w:p>
        </w:tc>
        <w:tc>
          <w:tcPr>
            <w:tcW w:w="1314" w:type="dxa"/>
            <w:vAlign w:val="top"/>
          </w:tcPr>
          <w:p>
            <w:pPr>
              <w:spacing w:before="0" w:after="0"/>
            </w:pPr>
          </w:p>
        </w:tc>
        <w:tc>
          <w:tcPr>
            <w:tcW w:w="1314" w:type="dxa"/>
            <w:vAlign w:val="top"/>
          </w:tcPr>
          <w:p>
            <w:pPr>
              <w:spacing w:before="0" w:after="0"/>
            </w:pPr>
          </w:p>
        </w:tc>
        <w:tc>
          <w:tcPr>
            <w:tcW w:w="1314" w:type="dxa"/>
            <w:vAlign w:val="top"/>
          </w:tcPr>
          <w:p>
            <w:pPr>
              <w:spacing w:before="0" w:after="0"/>
            </w:pPr>
          </w:p>
        </w:tc>
        <w:tc>
          <w:tcPr>
            <w:tcW w:w="1314" w:type="dxa"/>
            <w:vAlign w:val="top"/>
          </w:tcPr>
          <w:p>
            <w:pPr>
              <w:spacing w:before="0" w:after="0"/>
            </w:pPr>
          </w:p>
        </w:tc>
        <w:tc>
          <w:tcPr>
            <w:tcW w:w="1314" w:type="dxa"/>
            <w:vAlign w:val="top"/>
          </w:tcPr>
          <w:p>
            <w:pPr>
              <w:spacing w:before="0" w:after="0"/>
            </w:pPr>
          </w:p>
        </w:tc>
        <w:tc>
          <w:tcPr>
            <w:tcW w:w="1314" w:type="dxa"/>
            <w:vAlign w:val="top"/>
          </w:tcPr>
          <w:p>
            <w:pPr>
              <w:spacing w:before="0" w:after="0"/>
            </w:pPr>
          </w:p>
        </w:tc>
      </w:tr>
      <w:tr>
        <w:trPr>
          <w:trHeight w:val="380"/>
        </w:trPr>
        <w:tc>
          <w:tcPr>
            <w:tcW w:w="2628" w:type="dxa"/>
            <w:vAlign w:val="top"/>
          </w:tcPr>
          <w:p>
            <w:pPr>
              <w:spacing w:before="0" w:after="0"/>
            </w:pPr>
            <w:r>
              <w:rPr>
                <w:rFonts w:ascii="Calibri" w:hAnsi="Calibri" w:cs="Calibri"/>
                <w:b/>
                <w:color w:val="1B2435"/>
                <w:sz w:val="17"/>
                <w:szCs w:val="17"/>
              </w:rPr>
              <w:t xml:space="preserve">Presidents' Day</w:t>
            </w:r>
          </w:p>
        </w:tc>
        <w:tc>
          <w:tcPr>
            <w:tcW w:w="1314" w:type="dxa"/>
            <w:vAlign w:val="top"/>
          </w:tcPr>
          <w:p>
            <w:pPr>
              <w:spacing w:before="0" w:after="0"/>
            </w:pPr>
          </w:p>
        </w:tc>
        <w:tc>
          <w:tcPr>
            <w:tcW w:w="1314" w:type="dxa"/>
            <w:vAlign w:val="top"/>
          </w:tcPr>
          <w:p>
            <w:pPr>
              <w:spacing w:before="0" w:after="0"/>
            </w:pPr>
          </w:p>
        </w:tc>
        <w:tc>
          <w:tcPr>
            <w:tcW w:w="1314" w:type="dxa"/>
            <w:vAlign w:val="top"/>
          </w:tcPr>
          <w:p>
            <w:pPr>
              <w:spacing w:before="0" w:after="0"/>
            </w:pPr>
          </w:p>
        </w:tc>
        <w:tc>
          <w:tcPr>
            <w:tcW w:w="1314" w:type="dxa"/>
            <w:vAlign w:val="top"/>
          </w:tcPr>
          <w:p>
            <w:pPr>
              <w:spacing w:before="0" w:after="0"/>
            </w:pPr>
          </w:p>
        </w:tc>
        <w:tc>
          <w:tcPr>
            <w:tcW w:w="1314" w:type="dxa"/>
            <w:vAlign w:val="top"/>
          </w:tcPr>
          <w:p>
            <w:pPr>
              <w:spacing w:before="0" w:after="0"/>
            </w:pPr>
          </w:p>
        </w:tc>
        <w:tc>
          <w:tcPr>
            <w:tcW w:w="1314" w:type="dxa"/>
            <w:vAlign w:val="top"/>
          </w:tcPr>
          <w:p>
            <w:pPr>
              <w:spacing w:before="0" w:after="0"/>
            </w:pPr>
          </w:p>
        </w:tc>
      </w:tr>
      <w:tr>
        <w:trPr>
          <w:trHeight w:val="380"/>
        </w:trPr>
        <w:tc>
          <w:tcPr>
            <w:tcW w:w="2628" w:type="dxa"/>
            <w:vAlign w:val="top"/>
          </w:tcPr>
          <w:p>
            <w:pPr>
              <w:spacing w:before="0" w:after="0"/>
            </w:pPr>
            <w:r>
              <w:rPr>
                <w:rFonts w:ascii="Calibri" w:hAnsi="Calibri" w:cs="Calibri"/>
                <w:b/>
                <w:color w:val="1B2435"/>
                <w:sz w:val="17"/>
                <w:szCs w:val="17"/>
              </w:rPr>
              <w:t xml:space="preserve">Spring break</w:t>
            </w:r>
          </w:p>
        </w:tc>
        <w:tc>
          <w:tcPr>
            <w:tcW w:w="1314" w:type="dxa"/>
            <w:vAlign w:val="top"/>
          </w:tcPr>
          <w:p>
            <w:pPr>
              <w:spacing w:before="0" w:after="0"/>
            </w:pPr>
          </w:p>
        </w:tc>
        <w:tc>
          <w:tcPr>
            <w:tcW w:w="1314" w:type="dxa"/>
            <w:vAlign w:val="top"/>
          </w:tcPr>
          <w:p>
            <w:pPr>
              <w:spacing w:before="0" w:after="0"/>
            </w:pPr>
          </w:p>
        </w:tc>
        <w:tc>
          <w:tcPr>
            <w:tcW w:w="1314" w:type="dxa"/>
            <w:vAlign w:val="top"/>
          </w:tcPr>
          <w:p>
            <w:pPr>
              <w:spacing w:before="0" w:after="0"/>
            </w:pPr>
          </w:p>
        </w:tc>
        <w:tc>
          <w:tcPr>
            <w:tcW w:w="1314" w:type="dxa"/>
            <w:vAlign w:val="top"/>
          </w:tcPr>
          <w:p>
            <w:pPr>
              <w:spacing w:before="0" w:after="0"/>
            </w:pPr>
          </w:p>
        </w:tc>
        <w:tc>
          <w:tcPr>
            <w:tcW w:w="1314" w:type="dxa"/>
            <w:vAlign w:val="top"/>
          </w:tcPr>
          <w:p>
            <w:pPr>
              <w:spacing w:before="0" w:after="0"/>
            </w:pPr>
          </w:p>
        </w:tc>
        <w:tc>
          <w:tcPr>
            <w:tcW w:w="1314" w:type="dxa"/>
            <w:vAlign w:val="top"/>
          </w:tcPr>
          <w:p>
            <w:pPr>
              <w:spacing w:before="0" w:after="0"/>
            </w:pPr>
          </w:p>
        </w:tc>
      </w:tr>
      <w:tr>
        <w:trPr>
          <w:trHeight w:val="380"/>
        </w:trPr>
        <w:tc>
          <w:tcPr>
            <w:tcW w:w="2628" w:type="dxa"/>
            <w:vAlign w:val="top"/>
          </w:tcPr>
          <w:p>
            <w:pPr>
              <w:spacing w:before="0" w:after="0"/>
            </w:pPr>
            <w:r>
              <w:rPr>
                <w:rFonts w:ascii="Calibri" w:hAnsi="Calibri" w:cs="Calibri"/>
                <w:b/>
                <w:color w:val="1B2435"/>
                <w:sz w:val="17"/>
                <w:szCs w:val="17"/>
              </w:rPr>
              <w:t xml:space="preserve">Religious holiday: [________]</w:t>
            </w:r>
          </w:p>
        </w:tc>
        <w:tc>
          <w:tcPr>
            <w:tcW w:w="1314" w:type="dxa"/>
            <w:vAlign w:val="top"/>
          </w:tcPr>
          <w:p>
            <w:pPr>
              <w:spacing w:before="0" w:after="0"/>
            </w:pPr>
          </w:p>
        </w:tc>
        <w:tc>
          <w:tcPr>
            <w:tcW w:w="1314" w:type="dxa"/>
            <w:vAlign w:val="top"/>
          </w:tcPr>
          <w:p>
            <w:pPr>
              <w:spacing w:before="0" w:after="0"/>
            </w:pPr>
          </w:p>
        </w:tc>
        <w:tc>
          <w:tcPr>
            <w:tcW w:w="1314" w:type="dxa"/>
            <w:vAlign w:val="top"/>
          </w:tcPr>
          <w:p>
            <w:pPr>
              <w:spacing w:before="0" w:after="0"/>
            </w:pPr>
          </w:p>
        </w:tc>
        <w:tc>
          <w:tcPr>
            <w:tcW w:w="1314" w:type="dxa"/>
            <w:vAlign w:val="top"/>
          </w:tcPr>
          <w:p>
            <w:pPr>
              <w:spacing w:before="0" w:after="0"/>
            </w:pPr>
          </w:p>
        </w:tc>
        <w:tc>
          <w:tcPr>
            <w:tcW w:w="1314" w:type="dxa"/>
            <w:vAlign w:val="top"/>
          </w:tcPr>
          <w:p>
            <w:pPr>
              <w:spacing w:before="0" w:after="0"/>
            </w:pPr>
          </w:p>
        </w:tc>
        <w:tc>
          <w:tcPr>
            <w:tcW w:w="1314" w:type="dxa"/>
            <w:vAlign w:val="top"/>
          </w:tcPr>
          <w:p>
            <w:pPr>
              <w:spacing w:before="0" w:after="0"/>
            </w:pPr>
          </w:p>
        </w:tc>
      </w:tr>
      <w:tr>
        <w:trPr>
          <w:trHeight w:val="380"/>
        </w:trPr>
        <w:tc>
          <w:tcPr>
            <w:tcW w:w="2628" w:type="dxa"/>
            <w:vAlign w:val="top"/>
          </w:tcPr>
          <w:p>
            <w:pPr>
              <w:spacing w:before="0" w:after="0"/>
            </w:pPr>
            <w:r>
              <w:rPr>
                <w:rFonts w:ascii="Calibri" w:hAnsi="Calibri" w:cs="Calibri"/>
                <w:b/>
                <w:color w:val="1B2435"/>
                <w:sz w:val="17"/>
                <w:szCs w:val="17"/>
              </w:rPr>
              <w:t xml:space="preserve">Mother's Day</w:t>
            </w:r>
          </w:p>
        </w:tc>
        <w:tc>
          <w:tcPr>
            <w:tcW w:w="1314" w:type="dxa"/>
            <w:vAlign w:val="top"/>
          </w:tcPr>
          <w:p>
            <w:pPr>
              <w:spacing w:before="0" w:after="0"/>
            </w:pPr>
          </w:p>
        </w:tc>
        <w:tc>
          <w:tcPr>
            <w:tcW w:w="1314" w:type="dxa"/>
            <w:vAlign w:val="top"/>
          </w:tcPr>
          <w:p>
            <w:pPr>
              <w:spacing w:before="0" w:after="0"/>
            </w:pPr>
          </w:p>
        </w:tc>
        <w:tc>
          <w:tcPr>
            <w:tcW w:w="1314" w:type="dxa"/>
            <w:vAlign w:val="top"/>
          </w:tcPr>
          <w:p>
            <w:pPr>
              <w:spacing w:before="0" w:after="0"/>
            </w:pPr>
          </w:p>
        </w:tc>
        <w:tc>
          <w:tcPr>
            <w:tcW w:w="1314" w:type="dxa"/>
            <w:vAlign w:val="top"/>
          </w:tcPr>
          <w:p>
            <w:pPr>
              <w:spacing w:before="0" w:after="0"/>
            </w:pPr>
          </w:p>
        </w:tc>
        <w:tc>
          <w:tcPr>
            <w:tcW w:w="1314" w:type="dxa"/>
            <w:vAlign w:val="top"/>
          </w:tcPr>
          <w:p>
            <w:pPr>
              <w:spacing w:before="0" w:after="0"/>
            </w:pPr>
          </w:p>
        </w:tc>
        <w:tc>
          <w:tcPr>
            <w:tcW w:w="1314" w:type="dxa"/>
            <w:vAlign w:val="top"/>
          </w:tcPr>
          <w:p>
            <w:pPr>
              <w:spacing w:before="0" w:after="0"/>
            </w:pPr>
          </w:p>
        </w:tc>
      </w:tr>
      <w:tr>
        <w:trPr>
          <w:trHeight w:val="380"/>
        </w:trPr>
        <w:tc>
          <w:tcPr>
            <w:tcW w:w="2628" w:type="dxa"/>
            <w:vAlign w:val="top"/>
          </w:tcPr>
          <w:p>
            <w:pPr>
              <w:spacing w:before="0" w:after="0"/>
            </w:pPr>
            <w:r>
              <w:rPr>
                <w:rFonts w:ascii="Calibri" w:hAnsi="Calibri" w:cs="Calibri"/>
                <w:b/>
                <w:color w:val="1B2435"/>
                <w:sz w:val="17"/>
                <w:szCs w:val="17"/>
              </w:rPr>
              <w:t xml:space="preserve">Memorial Day</w:t>
            </w:r>
          </w:p>
        </w:tc>
        <w:tc>
          <w:tcPr>
            <w:tcW w:w="1314" w:type="dxa"/>
            <w:vAlign w:val="top"/>
          </w:tcPr>
          <w:p>
            <w:pPr>
              <w:spacing w:before="0" w:after="0"/>
            </w:pPr>
          </w:p>
        </w:tc>
        <w:tc>
          <w:tcPr>
            <w:tcW w:w="1314" w:type="dxa"/>
            <w:vAlign w:val="top"/>
          </w:tcPr>
          <w:p>
            <w:pPr>
              <w:spacing w:before="0" w:after="0"/>
            </w:pPr>
          </w:p>
        </w:tc>
        <w:tc>
          <w:tcPr>
            <w:tcW w:w="1314" w:type="dxa"/>
            <w:vAlign w:val="top"/>
          </w:tcPr>
          <w:p>
            <w:pPr>
              <w:spacing w:before="0" w:after="0"/>
            </w:pPr>
          </w:p>
        </w:tc>
        <w:tc>
          <w:tcPr>
            <w:tcW w:w="1314" w:type="dxa"/>
            <w:vAlign w:val="top"/>
          </w:tcPr>
          <w:p>
            <w:pPr>
              <w:spacing w:before="0" w:after="0"/>
            </w:pPr>
          </w:p>
        </w:tc>
        <w:tc>
          <w:tcPr>
            <w:tcW w:w="1314" w:type="dxa"/>
            <w:vAlign w:val="top"/>
          </w:tcPr>
          <w:p>
            <w:pPr>
              <w:spacing w:before="0" w:after="0"/>
            </w:pPr>
          </w:p>
        </w:tc>
        <w:tc>
          <w:tcPr>
            <w:tcW w:w="1314" w:type="dxa"/>
            <w:vAlign w:val="top"/>
          </w:tcPr>
          <w:p>
            <w:pPr>
              <w:spacing w:before="0" w:after="0"/>
            </w:pPr>
          </w:p>
        </w:tc>
      </w:tr>
      <w:tr>
        <w:trPr>
          <w:trHeight w:val="380"/>
        </w:trPr>
        <w:tc>
          <w:tcPr>
            <w:tcW w:w="2628" w:type="dxa"/>
            <w:vAlign w:val="top"/>
          </w:tcPr>
          <w:p>
            <w:pPr>
              <w:spacing w:before="0" w:after="0"/>
            </w:pPr>
            <w:r>
              <w:rPr>
                <w:rFonts w:ascii="Calibri" w:hAnsi="Calibri" w:cs="Calibri"/>
                <w:b/>
                <w:color w:val="1B2435"/>
                <w:sz w:val="17"/>
                <w:szCs w:val="17"/>
              </w:rPr>
              <w:t xml:space="preserve">Father's Day</w:t>
            </w:r>
          </w:p>
        </w:tc>
        <w:tc>
          <w:tcPr>
            <w:tcW w:w="1314" w:type="dxa"/>
            <w:vAlign w:val="top"/>
          </w:tcPr>
          <w:p>
            <w:pPr>
              <w:spacing w:before="0" w:after="0"/>
            </w:pPr>
          </w:p>
        </w:tc>
        <w:tc>
          <w:tcPr>
            <w:tcW w:w="1314" w:type="dxa"/>
            <w:vAlign w:val="top"/>
          </w:tcPr>
          <w:p>
            <w:pPr>
              <w:spacing w:before="0" w:after="0"/>
            </w:pPr>
          </w:p>
        </w:tc>
        <w:tc>
          <w:tcPr>
            <w:tcW w:w="1314" w:type="dxa"/>
            <w:vAlign w:val="top"/>
          </w:tcPr>
          <w:p>
            <w:pPr>
              <w:spacing w:before="0" w:after="0"/>
            </w:pPr>
          </w:p>
        </w:tc>
        <w:tc>
          <w:tcPr>
            <w:tcW w:w="1314" w:type="dxa"/>
            <w:vAlign w:val="top"/>
          </w:tcPr>
          <w:p>
            <w:pPr>
              <w:spacing w:before="0" w:after="0"/>
            </w:pPr>
          </w:p>
        </w:tc>
        <w:tc>
          <w:tcPr>
            <w:tcW w:w="1314" w:type="dxa"/>
            <w:vAlign w:val="top"/>
          </w:tcPr>
          <w:p>
            <w:pPr>
              <w:spacing w:before="0" w:after="0"/>
            </w:pPr>
          </w:p>
        </w:tc>
        <w:tc>
          <w:tcPr>
            <w:tcW w:w="1314" w:type="dxa"/>
            <w:vAlign w:val="top"/>
          </w:tcPr>
          <w:p>
            <w:pPr>
              <w:spacing w:before="0" w:after="0"/>
            </w:pPr>
          </w:p>
        </w:tc>
      </w:tr>
      <w:tr>
        <w:trPr>
          <w:trHeight w:val="380"/>
        </w:trPr>
        <w:tc>
          <w:tcPr>
            <w:tcW w:w="2628" w:type="dxa"/>
            <w:vAlign w:val="top"/>
          </w:tcPr>
          <w:p>
            <w:pPr>
              <w:spacing w:before="0" w:after="0"/>
            </w:pPr>
            <w:r>
              <w:rPr>
                <w:rFonts w:ascii="Calibri" w:hAnsi="Calibri" w:cs="Calibri"/>
                <w:b/>
                <w:color w:val="1B2435"/>
                <w:sz w:val="17"/>
                <w:szCs w:val="17"/>
              </w:rPr>
              <w:t xml:space="preserve">Fourth of July</w:t>
            </w:r>
          </w:p>
        </w:tc>
        <w:tc>
          <w:tcPr>
            <w:tcW w:w="1314" w:type="dxa"/>
            <w:vAlign w:val="top"/>
          </w:tcPr>
          <w:p>
            <w:pPr>
              <w:spacing w:before="0" w:after="0"/>
            </w:pPr>
          </w:p>
        </w:tc>
        <w:tc>
          <w:tcPr>
            <w:tcW w:w="1314" w:type="dxa"/>
            <w:vAlign w:val="top"/>
          </w:tcPr>
          <w:p>
            <w:pPr>
              <w:spacing w:before="0" w:after="0"/>
            </w:pPr>
          </w:p>
        </w:tc>
        <w:tc>
          <w:tcPr>
            <w:tcW w:w="1314" w:type="dxa"/>
            <w:vAlign w:val="top"/>
          </w:tcPr>
          <w:p>
            <w:pPr>
              <w:spacing w:before="0" w:after="0"/>
            </w:pPr>
          </w:p>
        </w:tc>
        <w:tc>
          <w:tcPr>
            <w:tcW w:w="1314" w:type="dxa"/>
            <w:vAlign w:val="top"/>
          </w:tcPr>
          <w:p>
            <w:pPr>
              <w:spacing w:before="0" w:after="0"/>
            </w:pPr>
          </w:p>
        </w:tc>
        <w:tc>
          <w:tcPr>
            <w:tcW w:w="1314" w:type="dxa"/>
            <w:vAlign w:val="top"/>
          </w:tcPr>
          <w:p>
            <w:pPr>
              <w:spacing w:before="0" w:after="0"/>
            </w:pPr>
          </w:p>
        </w:tc>
        <w:tc>
          <w:tcPr>
            <w:tcW w:w="1314" w:type="dxa"/>
            <w:vAlign w:val="top"/>
          </w:tcPr>
          <w:p>
            <w:pPr>
              <w:spacing w:before="0" w:after="0"/>
            </w:pPr>
          </w:p>
        </w:tc>
      </w:tr>
      <w:tr>
        <w:trPr>
          <w:trHeight w:val="380"/>
        </w:trPr>
        <w:tc>
          <w:tcPr>
            <w:tcW w:w="2628" w:type="dxa"/>
            <w:vAlign w:val="top"/>
          </w:tcPr>
          <w:p>
            <w:pPr>
              <w:spacing w:before="0" w:after="0"/>
            </w:pPr>
            <w:r>
              <w:rPr>
                <w:rFonts w:ascii="Calibri" w:hAnsi="Calibri" w:cs="Calibri"/>
                <w:b/>
                <w:color w:val="1B2435"/>
                <w:sz w:val="17"/>
                <w:szCs w:val="17"/>
              </w:rPr>
              <w:t xml:space="preserve">Labor Day</w:t>
            </w:r>
          </w:p>
        </w:tc>
        <w:tc>
          <w:tcPr>
            <w:tcW w:w="1314" w:type="dxa"/>
            <w:vAlign w:val="top"/>
          </w:tcPr>
          <w:p>
            <w:pPr>
              <w:spacing w:before="0" w:after="0"/>
            </w:pPr>
          </w:p>
        </w:tc>
        <w:tc>
          <w:tcPr>
            <w:tcW w:w="1314" w:type="dxa"/>
            <w:vAlign w:val="top"/>
          </w:tcPr>
          <w:p>
            <w:pPr>
              <w:spacing w:before="0" w:after="0"/>
            </w:pPr>
          </w:p>
        </w:tc>
        <w:tc>
          <w:tcPr>
            <w:tcW w:w="1314" w:type="dxa"/>
            <w:vAlign w:val="top"/>
          </w:tcPr>
          <w:p>
            <w:pPr>
              <w:spacing w:before="0" w:after="0"/>
            </w:pPr>
          </w:p>
        </w:tc>
        <w:tc>
          <w:tcPr>
            <w:tcW w:w="1314" w:type="dxa"/>
            <w:vAlign w:val="top"/>
          </w:tcPr>
          <w:p>
            <w:pPr>
              <w:spacing w:before="0" w:after="0"/>
            </w:pPr>
          </w:p>
        </w:tc>
        <w:tc>
          <w:tcPr>
            <w:tcW w:w="1314" w:type="dxa"/>
            <w:vAlign w:val="top"/>
          </w:tcPr>
          <w:p>
            <w:pPr>
              <w:spacing w:before="0" w:after="0"/>
            </w:pPr>
          </w:p>
        </w:tc>
        <w:tc>
          <w:tcPr>
            <w:tcW w:w="1314" w:type="dxa"/>
            <w:vAlign w:val="top"/>
          </w:tcPr>
          <w:p>
            <w:pPr>
              <w:spacing w:before="0" w:after="0"/>
            </w:pPr>
          </w:p>
        </w:tc>
      </w:tr>
      <w:tr>
        <w:trPr>
          <w:trHeight w:val="380"/>
        </w:trPr>
        <w:tc>
          <w:tcPr>
            <w:tcW w:w="2628" w:type="dxa"/>
            <w:vAlign w:val="top"/>
          </w:tcPr>
          <w:p>
            <w:pPr>
              <w:spacing w:before="0" w:after="0"/>
            </w:pPr>
            <w:r>
              <w:rPr>
                <w:rFonts w:ascii="Calibri" w:hAnsi="Calibri" w:cs="Calibri"/>
                <w:b/>
                <w:color w:val="1B2435"/>
                <w:sz w:val="17"/>
                <w:szCs w:val="17"/>
              </w:rPr>
              <w:t xml:space="preserve">Halloween</w:t>
            </w:r>
          </w:p>
        </w:tc>
        <w:tc>
          <w:tcPr>
            <w:tcW w:w="1314" w:type="dxa"/>
            <w:vAlign w:val="top"/>
          </w:tcPr>
          <w:p>
            <w:pPr>
              <w:spacing w:before="0" w:after="0"/>
            </w:pPr>
          </w:p>
        </w:tc>
        <w:tc>
          <w:tcPr>
            <w:tcW w:w="1314" w:type="dxa"/>
            <w:vAlign w:val="top"/>
          </w:tcPr>
          <w:p>
            <w:pPr>
              <w:spacing w:before="0" w:after="0"/>
            </w:pPr>
          </w:p>
        </w:tc>
        <w:tc>
          <w:tcPr>
            <w:tcW w:w="1314" w:type="dxa"/>
            <w:vAlign w:val="top"/>
          </w:tcPr>
          <w:p>
            <w:pPr>
              <w:spacing w:before="0" w:after="0"/>
            </w:pPr>
          </w:p>
        </w:tc>
        <w:tc>
          <w:tcPr>
            <w:tcW w:w="1314" w:type="dxa"/>
            <w:vAlign w:val="top"/>
          </w:tcPr>
          <w:p>
            <w:pPr>
              <w:spacing w:before="0" w:after="0"/>
            </w:pPr>
          </w:p>
        </w:tc>
        <w:tc>
          <w:tcPr>
            <w:tcW w:w="1314" w:type="dxa"/>
            <w:vAlign w:val="top"/>
          </w:tcPr>
          <w:p>
            <w:pPr>
              <w:spacing w:before="0" w:after="0"/>
            </w:pPr>
          </w:p>
        </w:tc>
        <w:tc>
          <w:tcPr>
            <w:tcW w:w="1314" w:type="dxa"/>
            <w:vAlign w:val="top"/>
          </w:tcPr>
          <w:p>
            <w:pPr>
              <w:spacing w:before="0" w:after="0"/>
            </w:pPr>
          </w:p>
        </w:tc>
      </w:tr>
      <w:tr>
        <w:trPr>
          <w:trHeight w:val="380"/>
        </w:trPr>
        <w:tc>
          <w:tcPr>
            <w:tcW w:w="2628" w:type="dxa"/>
            <w:vAlign w:val="top"/>
          </w:tcPr>
          <w:p>
            <w:pPr>
              <w:spacing w:before="0" w:after="0"/>
            </w:pPr>
            <w:r>
              <w:rPr>
                <w:rFonts w:ascii="Calibri" w:hAnsi="Calibri" w:cs="Calibri"/>
                <w:b/>
                <w:color w:val="1B2435"/>
                <w:sz w:val="17"/>
                <w:szCs w:val="17"/>
              </w:rPr>
              <w:t xml:space="preserve">Thanksgiving</w:t>
            </w:r>
          </w:p>
        </w:tc>
        <w:tc>
          <w:tcPr>
            <w:tcW w:w="1314" w:type="dxa"/>
            <w:vAlign w:val="top"/>
          </w:tcPr>
          <w:p>
            <w:pPr>
              <w:spacing w:before="0" w:after="0"/>
            </w:pPr>
          </w:p>
        </w:tc>
        <w:tc>
          <w:tcPr>
            <w:tcW w:w="1314" w:type="dxa"/>
            <w:vAlign w:val="top"/>
          </w:tcPr>
          <w:p>
            <w:pPr>
              <w:spacing w:before="0" w:after="0"/>
            </w:pPr>
          </w:p>
        </w:tc>
        <w:tc>
          <w:tcPr>
            <w:tcW w:w="1314" w:type="dxa"/>
            <w:vAlign w:val="top"/>
          </w:tcPr>
          <w:p>
            <w:pPr>
              <w:spacing w:before="0" w:after="0"/>
            </w:pPr>
          </w:p>
        </w:tc>
        <w:tc>
          <w:tcPr>
            <w:tcW w:w="1314" w:type="dxa"/>
            <w:vAlign w:val="top"/>
          </w:tcPr>
          <w:p>
            <w:pPr>
              <w:spacing w:before="0" w:after="0"/>
            </w:pPr>
          </w:p>
        </w:tc>
        <w:tc>
          <w:tcPr>
            <w:tcW w:w="1314" w:type="dxa"/>
            <w:vAlign w:val="top"/>
          </w:tcPr>
          <w:p>
            <w:pPr>
              <w:spacing w:before="0" w:after="0"/>
            </w:pPr>
          </w:p>
        </w:tc>
        <w:tc>
          <w:tcPr>
            <w:tcW w:w="1314" w:type="dxa"/>
            <w:vAlign w:val="top"/>
          </w:tcPr>
          <w:p>
            <w:pPr>
              <w:spacing w:before="0" w:after="0"/>
            </w:pPr>
          </w:p>
        </w:tc>
      </w:tr>
      <w:tr>
        <w:trPr>
          <w:trHeight w:val="380"/>
        </w:trPr>
        <w:tc>
          <w:tcPr>
            <w:tcW w:w="2628" w:type="dxa"/>
            <w:vAlign w:val="top"/>
          </w:tcPr>
          <w:p>
            <w:pPr>
              <w:spacing w:before="0" w:after="0"/>
            </w:pPr>
            <w:r>
              <w:rPr>
                <w:rFonts w:ascii="Calibri" w:hAnsi="Calibri" w:cs="Calibri"/>
                <w:b/>
                <w:color w:val="1B2435"/>
                <w:sz w:val="17"/>
                <w:szCs w:val="17"/>
              </w:rPr>
              <w:t xml:space="preserve">Winter break, first half</w:t>
            </w:r>
          </w:p>
        </w:tc>
        <w:tc>
          <w:tcPr>
            <w:tcW w:w="1314" w:type="dxa"/>
            <w:vAlign w:val="top"/>
          </w:tcPr>
          <w:p>
            <w:pPr>
              <w:spacing w:before="0" w:after="0"/>
            </w:pPr>
          </w:p>
        </w:tc>
        <w:tc>
          <w:tcPr>
            <w:tcW w:w="1314" w:type="dxa"/>
            <w:vAlign w:val="top"/>
          </w:tcPr>
          <w:p>
            <w:pPr>
              <w:spacing w:before="0" w:after="0"/>
            </w:pPr>
          </w:p>
        </w:tc>
        <w:tc>
          <w:tcPr>
            <w:tcW w:w="1314" w:type="dxa"/>
            <w:vAlign w:val="top"/>
          </w:tcPr>
          <w:p>
            <w:pPr>
              <w:spacing w:before="0" w:after="0"/>
            </w:pPr>
          </w:p>
        </w:tc>
        <w:tc>
          <w:tcPr>
            <w:tcW w:w="1314" w:type="dxa"/>
            <w:vAlign w:val="top"/>
          </w:tcPr>
          <w:p>
            <w:pPr>
              <w:spacing w:before="0" w:after="0"/>
            </w:pPr>
          </w:p>
        </w:tc>
        <w:tc>
          <w:tcPr>
            <w:tcW w:w="1314" w:type="dxa"/>
            <w:vAlign w:val="top"/>
          </w:tcPr>
          <w:p>
            <w:pPr>
              <w:spacing w:before="0" w:after="0"/>
            </w:pPr>
          </w:p>
        </w:tc>
        <w:tc>
          <w:tcPr>
            <w:tcW w:w="1314" w:type="dxa"/>
            <w:vAlign w:val="top"/>
          </w:tcPr>
          <w:p>
            <w:pPr>
              <w:spacing w:before="0" w:after="0"/>
            </w:pPr>
          </w:p>
        </w:tc>
      </w:tr>
      <w:tr>
        <w:trPr>
          <w:trHeight w:val="380"/>
        </w:trPr>
        <w:tc>
          <w:tcPr>
            <w:tcW w:w="2628" w:type="dxa"/>
            <w:vAlign w:val="top"/>
          </w:tcPr>
          <w:p>
            <w:pPr>
              <w:spacing w:before="0" w:after="0"/>
            </w:pPr>
            <w:r>
              <w:rPr>
                <w:rFonts w:ascii="Calibri" w:hAnsi="Calibri" w:cs="Calibri"/>
                <w:b/>
                <w:color w:val="1B2435"/>
                <w:sz w:val="17"/>
                <w:szCs w:val="17"/>
              </w:rPr>
              <w:t xml:space="preserve">Winter break, second half</w:t>
            </w:r>
          </w:p>
        </w:tc>
        <w:tc>
          <w:tcPr>
            <w:tcW w:w="1314" w:type="dxa"/>
            <w:vAlign w:val="top"/>
          </w:tcPr>
          <w:p>
            <w:pPr>
              <w:spacing w:before="0" w:after="0"/>
            </w:pPr>
          </w:p>
        </w:tc>
        <w:tc>
          <w:tcPr>
            <w:tcW w:w="1314" w:type="dxa"/>
            <w:vAlign w:val="top"/>
          </w:tcPr>
          <w:p>
            <w:pPr>
              <w:spacing w:before="0" w:after="0"/>
            </w:pPr>
          </w:p>
        </w:tc>
        <w:tc>
          <w:tcPr>
            <w:tcW w:w="1314" w:type="dxa"/>
            <w:vAlign w:val="top"/>
          </w:tcPr>
          <w:p>
            <w:pPr>
              <w:spacing w:before="0" w:after="0"/>
            </w:pPr>
          </w:p>
        </w:tc>
        <w:tc>
          <w:tcPr>
            <w:tcW w:w="1314" w:type="dxa"/>
            <w:vAlign w:val="top"/>
          </w:tcPr>
          <w:p>
            <w:pPr>
              <w:spacing w:before="0" w:after="0"/>
            </w:pPr>
          </w:p>
        </w:tc>
        <w:tc>
          <w:tcPr>
            <w:tcW w:w="1314" w:type="dxa"/>
            <w:vAlign w:val="top"/>
          </w:tcPr>
          <w:p>
            <w:pPr>
              <w:spacing w:before="0" w:after="0"/>
            </w:pPr>
          </w:p>
        </w:tc>
        <w:tc>
          <w:tcPr>
            <w:tcW w:w="1314" w:type="dxa"/>
            <w:vAlign w:val="top"/>
          </w:tcPr>
          <w:p>
            <w:pPr>
              <w:spacing w:before="0" w:after="0"/>
            </w:pPr>
          </w:p>
        </w:tc>
      </w:tr>
      <w:tr>
        <w:trPr>
          <w:trHeight w:val="380"/>
        </w:trPr>
        <w:tc>
          <w:tcPr>
            <w:tcW w:w="2628" w:type="dxa"/>
            <w:vAlign w:val="top"/>
          </w:tcPr>
          <w:p>
            <w:pPr>
              <w:spacing w:before="0" w:after="0"/>
            </w:pPr>
            <w:r>
              <w:rPr>
                <w:rFonts w:ascii="Calibri" w:hAnsi="Calibri" w:cs="Calibri"/>
                <w:b/>
                <w:color w:val="1B2435"/>
                <w:sz w:val="17"/>
                <w:szCs w:val="17"/>
              </w:rPr>
              <w:t xml:space="preserve">Christmas Eve / Day</w:t>
            </w:r>
          </w:p>
        </w:tc>
        <w:tc>
          <w:tcPr>
            <w:tcW w:w="1314" w:type="dxa"/>
            <w:vAlign w:val="top"/>
          </w:tcPr>
          <w:p>
            <w:pPr>
              <w:spacing w:before="0" w:after="0"/>
            </w:pPr>
          </w:p>
        </w:tc>
        <w:tc>
          <w:tcPr>
            <w:tcW w:w="1314" w:type="dxa"/>
            <w:vAlign w:val="top"/>
          </w:tcPr>
          <w:p>
            <w:pPr>
              <w:spacing w:before="0" w:after="0"/>
            </w:pPr>
          </w:p>
        </w:tc>
        <w:tc>
          <w:tcPr>
            <w:tcW w:w="1314" w:type="dxa"/>
            <w:vAlign w:val="top"/>
          </w:tcPr>
          <w:p>
            <w:pPr>
              <w:spacing w:before="0" w:after="0"/>
            </w:pPr>
          </w:p>
        </w:tc>
        <w:tc>
          <w:tcPr>
            <w:tcW w:w="1314" w:type="dxa"/>
            <w:vAlign w:val="top"/>
          </w:tcPr>
          <w:p>
            <w:pPr>
              <w:spacing w:before="0" w:after="0"/>
            </w:pPr>
          </w:p>
        </w:tc>
        <w:tc>
          <w:tcPr>
            <w:tcW w:w="1314" w:type="dxa"/>
            <w:vAlign w:val="top"/>
          </w:tcPr>
          <w:p>
            <w:pPr>
              <w:spacing w:before="0" w:after="0"/>
            </w:pPr>
          </w:p>
        </w:tc>
        <w:tc>
          <w:tcPr>
            <w:tcW w:w="1314" w:type="dxa"/>
            <w:vAlign w:val="top"/>
          </w:tcPr>
          <w:p>
            <w:pPr>
              <w:spacing w:before="0" w:after="0"/>
            </w:pPr>
          </w:p>
        </w:tc>
      </w:tr>
      <w:tr>
        <w:trPr>
          <w:trHeight w:val="380"/>
        </w:trPr>
        <w:tc>
          <w:tcPr>
            <w:tcW w:w="2628" w:type="dxa"/>
            <w:vAlign w:val="top"/>
          </w:tcPr>
          <w:p>
            <w:pPr>
              <w:spacing w:before="0" w:after="0"/>
            </w:pPr>
            <w:r>
              <w:rPr>
                <w:rFonts w:ascii="Calibri" w:hAnsi="Calibri" w:cs="Calibri"/>
                <w:b/>
                <w:color w:val="1B2435"/>
                <w:sz w:val="17"/>
                <w:szCs w:val="17"/>
              </w:rPr>
              <w:t xml:space="preserve">Child's birthday</w:t>
            </w:r>
          </w:p>
        </w:tc>
        <w:tc>
          <w:tcPr>
            <w:tcW w:w="1314" w:type="dxa"/>
            <w:vAlign w:val="top"/>
          </w:tcPr>
          <w:p>
            <w:pPr>
              <w:spacing w:before="0" w:after="0"/>
            </w:pPr>
          </w:p>
        </w:tc>
        <w:tc>
          <w:tcPr>
            <w:tcW w:w="1314" w:type="dxa"/>
            <w:vAlign w:val="top"/>
          </w:tcPr>
          <w:p>
            <w:pPr>
              <w:spacing w:before="0" w:after="0"/>
            </w:pPr>
          </w:p>
        </w:tc>
        <w:tc>
          <w:tcPr>
            <w:tcW w:w="1314" w:type="dxa"/>
            <w:vAlign w:val="top"/>
          </w:tcPr>
          <w:p>
            <w:pPr>
              <w:spacing w:before="0" w:after="0"/>
            </w:pPr>
          </w:p>
        </w:tc>
        <w:tc>
          <w:tcPr>
            <w:tcW w:w="1314" w:type="dxa"/>
            <w:vAlign w:val="top"/>
          </w:tcPr>
          <w:p>
            <w:pPr>
              <w:spacing w:before="0" w:after="0"/>
            </w:pPr>
          </w:p>
        </w:tc>
        <w:tc>
          <w:tcPr>
            <w:tcW w:w="1314" w:type="dxa"/>
            <w:vAlign w:val="top"/>
          </w:tcPr>
          <w:p>
            <w:pPr>
              <w:spacing w:before="0" w:after="0"/>
            </w:pPr>
          </w:p>
        </w:tc>
        <w:tc>
          <w:tcPr>
            <w:tcW w:w="1314" w:type="dxa"/>
            <w:vAlign w:val="top"/>
          </w:tcPr>
          <w:p>
            <w:pPr>
              <w:spacing w:before="0" w:after="0"/>
            </w:pPr>
          </w:p>
        </w:tc>
      </w:tr>
      <w:tr>
        <w:trPr>
          <w:trHeight w:val="380"/>
        </w:trPr>
        <w:tc>
          <w:tcPr>
            <w:tcW w:w="2628" w:type="dxa"/>
            <w:vAlign w:val="top"/>
          </w:tcPr>
          <w:p>
            <w:pPr>
              <w:spacing w:before="0" w:after="0"/>
            </w:pPr>
            <w:r>
              <w:rPr>
                <w:rFonts w:ascii="Calibri" w:hAnsi="Calibri" w:cs="Calibri"/>
                <w:b/>
                <w:color w:val="1B2435"/>
                <w:sz w:val="17"/>
                <w:szCs w:val="17"/>
              </w:rPr>
              <w:t xml:space="preserve">Parents' birthdays</w:t>
            </w:r>
          </w:p>
        </w:tc>
        <w:tc>
          <w:tcPr>
            <w:tcW w:w="1314" w:type="dxa"/>
            <w:vAlign w:val="top"/>
          </w:tcPr>
          <w:p>
            <w:pPr>
              <w:spacing w:before="0" w:after="0"/>
            </w:pPr>
          </w:p>
        </w:tc>
        <w:tc>
          <w:tcPr>
            <w:tcW w:w="1314" w:type="dxa"/>
            <w:vAlign w:val="top"/>
          </w:tcPr>
          <w:p>
            <w:pPr>
              <w:spacing w:before="0" w:after="0"/>
            </w:pPr>
          </w:p>
        </w:tc>
        <w:tc>
          <w:tcPr>
            <w:tcW w:w="1314" w:type="dxa"/>
            <w:vAlign w:val="top"/>
          </w:tcPr>
          <w:p>
            <w:pPr>
              <w:spacing w:before="0" w:after="0"/>
            </w:pPr>
          </w:p>
        </w:tc>
        <w:tc>
          <w:tcPr>
            <w:tcW w:w="1314" w:type="dxa"/>
            <w:vAlign w:val="top"/>
          </w:tcPr>
          <w:p>
            <w:pPr>
              <w:spacing w:before="0" w:after="0"/>
            </w:pPr>
          </w:p>
        </w:tc>
        <w:tc>
          <w:tcPr>
            <w:tcW w:w="1314" w:type="dxa"/>
            <w:vAlign w:val="top"/>
          </w:tcPr>
          <w:p>
            <w:pPr>
              <w:spacing w:before="0" w:after="0"/>
            </w:pPr>
          </w:p>
        </w:tc>
        <w:tc>
          <w:tcPr>
            <w:tcW w:w="1314" w:type="dxa"/>
            <w:vAlign w:val="top"/>
          </w:tcPr>
          <w:p>
            <w:pPr>
              <w:spacing w:before="0" w:after="0"/>
            </w:pPr>
          </w:p>
        </w:tc>
      </w:tr>
      <w:tr>
        <w:trPr>
          <w:trHeight w:val="380"/>
        </w:trPr>
        <w:tc>
          <w:tcPr>
            <w:tcW w:w="2628" w:type="dxa"/>
            <w:vAlign w:val="top"/>
          </w:tcPr>
          <w:p>
            <w:pPr>
              <w:spacing w:before="0" w:after="0"/>
            </w:pPr>
            <w:r>
              <w:rPr>
                <w:rFonts w:ascii="Calibri" w:hAnsi="Calibri" w:cs="Calibri"/>
                <w:b/>
                <w:color w:val="1B2435"/>
                <w:sz w:val="17"/>
                <w:szCs w:val="17"/>
              </w:rPr>
              <w:t xml:space="preserve">Other: [________]</w:t>
            </w:r>
          </w:p>
        </w:tc>
        <w:tc>
          <w:tcPr>
            <w:tcW w:w="1314" w:type="dxa"/>
            <w:vAlign w:val="top"/>
          </w:tcPr>
          <w:p>
            <w:pPr>
              <w:spacing w:before="0" w:after="0"/>
            </w:pPr>
          </w:p>
        </w:tc>
        <w:tc>
          <w:tcPr>
            <w:tcW w:w="1314" w:type="dxa"/>
            <w:vAlign w:val="top"/>
          </w:tcPr>
          <w:p>
            <w:pPr>
              <w:spacing w:before="0" w:after="0"/>
            </w:pPr>
          </w:p>
        </w:tc>
        <w:tc>
          <w:tcPr>
            <w:tcW w:w="1314" w:type="dxa"/>
            <w:vAlign w:val="top"/>
          </w:tcPr>
          <w:p>
            <w:pPr>
              <w:spacing w:before="0" w:after="0"/>
            </w:pPr>
          </w:p>
        </w:tc>
        <w:tc>
          <w:tcPr>
            <w:tcW w:w="1314" w:type="dxa"/>
            <w:vAlign w:val="top"/>
          </w:tcPr>
          <w:p>
            <w:pPr>
              <w:spacing w:before="0" w:after="0"/>
            </w:pPr>
          </w:p>
        </w:tc>
        <w:tc>
          <w:tcPr>
            <w:tcW w:w="1314" w:type="dxa"/>
            <w:vAlign w:val="top"/>
          </w:tcPr>
          <w:p>
            <w:pPr>
              <w:spacing w:before="0" w:after="0"/>
            </w:pPr>
          </w:p>
        </w:tc>
        <w:tc>
          <w:tcPr>
            <w:tcW w:w="1314" w:type="dxa"/>
            <w:vAlign w:val="top"/>
          </w:tcPr>
          <w:p>
            <w:pPr>
              <w:spacing w:before="0" w:after="0"/>
            </w:pPr>
          </w:p>
        </w:tc>
      </w:tr>
      <w:tr>
        <w:trPr>
          <w:trHeight w:val="380"/>
        </w:trPr>
        <w:tc>
          <w:tcPr>
            <w:tcW w:w="2628" w:type="dxa"/>
            <w:vAlign w:val="top"/>
          </w:tcPr>
          <w:p>
            <w:pPr>
              <w:spacing w:before="0" w:after="0"/>
            </w:pPr>
            <w:r>
              <w:rPr>
                <w:rFonts w:ascii="Calibri" w:hAnsi="Calibri" w:cs="Calibri"/>
                <w:b/>
                <w:color w:val="1B2435"/>
                <w:sz w:val="17"/>
                <w:szCs w:val="17"/>
              </w:rPr>
              <w:t xml:space="preserve">Other: [________]</w:t>
            </w:r>
          </w:p>
        </w:tc>
        <w:tc>
          <w:tcPr>
            <w:tcW w:w="1314" w:type="dxa"/>
            <w:vAlign w:val="top"/>
          </w:tcPr>
          <w:p>
            <w:pPr>
              <w:spacing w:before="0" w:after="0"/>
            </w:pPr>
          </w:p>
        </w:tc>
        <w:tc>
          <w:tcPr>
            <w:tcW w:w="1314" w:type="dxa"/>
            <w:vAlign w:val="top"/>
          </w:tcPr>
          <w:p>
            <w:pPr>
              <w:spacing w:before="0" w:after="0"/>
            </w:pPr>
          </w:p>
        </w:tc>
        <w:tc>
          <w:tcPr>
            <w:tcW w:w="1314" w:type="dxa"/>
            <w:vAlign w:val="top"/>
          </w:tcPr>
          <w:p>
            <w:pPr>
              <w:spacing w:before="0" w:after="0"/>
            </w:pPr>
          </w:p>
        </w:tc>
        <w:tc>
          <w:tcPr>
            <w:tcW w:w="1314" w:type="dxa"/>
            <w:vAlign w:val="top"/>
          </w:tcPr>
          <w:p>
            <w:pPr>
              <w:spacing w:before="0" w:after="0"/>
            </w:pPr>
          </w:p>
        </w:tc>
        <w:tc>
          <w:tcPr>
            <w:tcW w:w="1314" w:type="dxa"/>
            <w:vAlign w:val="top"/>
          </w:tcPr>
          <w:p>
            <w:pPr>
              <w:spacing w:before="0" w:after="0"/>
            </w:pPr>
          </w:p>
        </w:tc>
        <w:tc>
          <w:tcPr>
            <w:tcW w:w="1314" w:type="dxa"/>
            <w:vAlign w:val="top"/>
          </w:tcPr>
          <w:p>
            <w:pPr>
              <w:spacing w:before="0" w:after="0"/>
            </w:pPr>
          </w:p>
        </w:tc>
      </w:tr>
    </w:tbl>
    <w:p>
      <w:pPr>
        <w:spacing w:before="0" w:after="120"/>
      </w:pPr>
    </w:p>
    <w:p>
      <w:pPr>
        <w:spacing w:before="200" w:after="80"/>
        <w:keepNext/>
      </w:pPr>
      <w:r>
        <w:rPr>
          <w:rFonts w:ascii="Calibri" w:hAnsi="Calibri" w:cs="Calibri"/>
          <w:b/>
          <w:color w:val="101D33"/>
          <w:sz w:val="24"/>
          <w:szCs w:val="24"/>
        </w:rPr>
        <w:t xml:space="preserve">Summer schedule (weeks, notice deadline, travel)</w:t>
      </w:r>
    </w:p>
    <w:p>
      <w:pPr>
        <w:spacing w:before="0" w:after="60"/>
      </w:pPr>
      <w:r>
        <w:rPr>
          <w:rFonts w:ascii="Calibri" w:hAnsi="Calibri" w:cs="Calibri"/>
          <w:color w:val="C9CFDB"/>
          <w:sz w:val="21"/>
          <w:szCs w:val="21"/>
        </w:rPr>
        <w:t xml:space="preserve">_______________________________________________________________________________________________</w:t>
      </w:r>
    </w:p>
    <w:p>
      <w:pPr>
        <w:spacing w:before="0" w:after="60"/>
      </w:pPr>
      <w:r>
        <w:rPr>
          <w:rFonts w:ascii="Calibri" w:hAnsi="Calibri" w:cs="Calibri"/>
          <w:color w:val="C9CFDB"/>
          <w:sz w:val="21"/>
          <w:szCs w:val="21"/>
        </w:rPr>
        <w:t xml:space="preserve">_______________________________________________________________________________________________</w:t>
      </w:r>
    </w:p>
    <w:p>
      <w:pPr>
        <w:spacing w:before="0" w:after="60"/>
      </w:pPr>
      <w:r>
        <w:rPr>
          <w:rFonts w:ascii="Calibri" w:hAnsi="Calibri" w:cs="Calibri"/>
          <w:color w:val="C9CFDB"/>
          <w:sz w:val="21"/>
          <w:szCs w:val="21"/>
        </w:rPr>
        <w:t xml:space="preserve">_______________________________________________________________________________________________</w:t>
      </w:r>
    </w:p>
    <w:p>
      <w:pPr>
        <w:spacing w:before="0" w:after="60"/>
      </w:pPr>
      <w:r>
        <w:rPr>
          <w:rFonts w:ascii="Calibri" w:hAnsi="Calibri" w:cs="Calibri"/>
          <w:color w:val="C9CFDB"/>
          <w:sz w:val="21"/>
          <w:szCs w:val="21"/>
        </w:rPr>
        <w:t xml:space="preserve">_______________________________________________________________________________________________</w:t>
      </w:r>
    </w:p>
    <w:p>
      <w:pPr>
        <w:spacing w:before="200" w:after="80"/>
        <w:keepNext/>
      </w:pPr>
      <w:r>
        <w:rPr>
          <w:rFonts w:ascii="Calibri" w:hAnsi="Calibri" w:cs="Calibri"/>
          <w:b/>
          <w:color w:val="101D33"/>
          <w:sz w:val="24"/>
          <w:szCs w:val="24"/>
        </w:rPr>
        <w:t xml:space="preserve">Travel rules (notice, itinerary, passports)</w:t>
      </w:r>
    </w:p>
    <w:p>
      <w:pPr>
        <w:spacing w:before="0" w:after="60"/>
      </w:pPr>
      <w:r>
        <w:rPr>
          <w:rFonts w:ascii="Calibri" w:hAnsi="Calibri" w:cs="Calibri"/>
          <w:color w:val="C9CFDB"/>
          <w:sz w:val="21"/>
          <w:szCs w:val="21"/>
        </w:rPr>
        <w:t xml:space="preserve">_______________________________________________________________________________________________</w:t>
      </w:r>
    </w:p>
    <w:p>
      <w:pPr>
        <w:spacing w:before="0" w:after="60"/>
      </w:pPr>
      <w:r>
        <w:rPr>
          <w:rFonts w:ascii="Calibri" w:hAnsi="Calibri" w:cs="Calibri"/>
          <w:color w:val="C9CFDB"/>
          <w:sz w:val="21"/>
          <w:szCs w:val="21"/>
        </w:rPr>
        <w:t xml:space="preserve">_______________________________________________________________________________________________</w:t>
      </w:r>
    </w:p>
    <w:p>
      <w:pPr>
        <w:spacing w:before="0" w:after="60"/>
      </w:pPr>
      <w:r>
        <w:rPr>
          <w:rFonts w:ascii="Calibri" w:hAnsi="Calibri" w:cs="Calibri"/>
          <w:color w:val="C9CFDB"/>
          <w:sz w:val="21"/>
          <w:szCs w:val="21"/>
        </w:rPr>
        <w:t xml:space="preserve">_______________________________________________________________________________________________</w:t>
      </w:r>
    </w:p>
    <w:p>
      <w:pPr>
        <w:spacing w:before="300" w:after="120"/>
      </w:pPr>
      <w:r>
        <w:rPr>
          <w:rFonts w:ascii="Calibri" w:hAnsi="Calibri" w:cs="Calibri"/>
          <w:color w:val="67718A"/>
          <w:sz w:val="15"/>
          <w:szCs w:val="15"/>
        </w:rPr>
        <w:t xml:space="preserve">General template for organizing your own information. It is not legal advice and not a court-approved form. Court rules and required forms vary by state and county, so check your court's local rules and self-help center. Doing this by hand takes hours: Custody Commander organizes evidence, builds your timeline and exports court-ready PDFs — free tier and a 14-day free trial at custodycommander.com.</w:t>
      </w:r>
    </w:p>
    <w:sectPr>
      <w:pgSz w:w="12240" w:h="15840"/>
      <w:pgMar w:top="864" w:right="864" w:bottom="864" w:left="864" w:header="432" w:footer="432" w:gutter="0"/>
    </w:sectPr>
  </w:body>
</w:document>
</file>

<file path=docProps/core.xml><?xml version="1.0" encoding="utf-8"?>
<cp:coreProperties xmlns:cp="http://schemas.openxmlformats.org/package/2006/metadata/core-properties" xmlns:dc="http://purl.org/dc/elements/1.1/">
  <dc:title>Holiday &amp; Special-Day Schedule Worksheet</dc:title>
  <dc:creator>Custody Commander</dc:creator>
</cp:coreProperties>
</file>